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7.70298957824707" w:lineRule="auto"/>
        <w:ind w:left="4874.621276855469" w:right="67.70263671875" w:hanging="4756.9158935546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  <w:rtl w:val="0"/>
        </w:rPr>
        <w:t xml:space="preserve">Приложение№3  к договору № ____ от__________________2021г.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1.37207031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ПРОТОКОЛ СОГЛАСОВАНИЯ СТОИМОСТИ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1.119384765625" w:line="381.8469429016113" w:lineRule="auto"/>
        <w:ind w:left="122.60009765625" w:right="550.1123046875" w:firstLine="477.879943847656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 выполнение комплекса работ по обезвреживанию следующего Оборудования: .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.873291015625" w:line="246.90133094787598" w:lineRule="auto"/>
        <w:ind w:left="122.88009643554688" w:right="-5.509033203125" w:hanging="6.959991455078125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________________именуемое в дальнейшем Заказчик, в лице __________ действующего  на основании________ и ООО «СахаЭко» действующего на основании Устава  подписали настоящее Приложение о нижеследующем: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3.818359375" w:line="245.90177536010742" w:lineRule="auto"/>
        <w:ind w:left="126.00006103515625" w:right="-5.509033203125" w:hanging="0.9599304199218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«Исполнитель»: принимает обязательства на оказание услуг по обезвреживанию  Оборудования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2.418212890625" w:line="240" w:lineRule="auto"/>
        <w:ind w:left="120.72006225585938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для ___________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8.319091796875" w:line="247.90088653564453" w:lineRule="auto"/>
        <w:ind w:left="120.72006225585938" w:right="-5.511474609375" w:firstLine="4.32006835937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«Заказчик»: принимает приведенные расчёты за основу для оплаты по настоящему  договору. </w:t>
      </w:r>
    </w:p>
    <w:tbl>
      <w:tblPr>
        <w:tblStyle w:val="Table1"/>
        <w:tblW w:w="9350.400695800781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4.0000915527344"/>
        <w:gridCol w:w="3971.999969482422"/>
        <w:gridCol w:w="1320"/>
        <w:gridCol w:w="1415.999755859375"/>
        <w:gridCol w:w="2198.40087890625"/>
        <w:tblGridChange w:id="0">
          <w:tblGrid>
            <w:gridCol w:w="444.0000915527344"/>
            <w:gridCol w:w="3971.999969482422"/>
            <w:gridCol w:w="1320"/>
            <w:gridCol w:w="1415.999755859375"/>
            <w:gridCol w:w="2198.40087890625"/>
          </w:tblGrid>
        </w:tblGridChange>
      </w:tblGrid>
      <w:tr>
        <w:trPr>
          <w:cantSplit w:val="0"/>
          <w:trHeight w:val="563.9996337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Наименование оборудования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Цена за 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1ед. в руб.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Количество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Стоимость в руб.</w:t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36523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60058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7.99987792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.5999755859375" w:hRule="atLeast"/>
          <w:tblHeader w:val="0"/>
        </w:trPr>
        <w:tc>
          <w:tcPr>
            <w:gridSpan w:val="4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3.6004638671875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Итого: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7.60009765625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pgSz w:h="16820" w:w="11900" w:orient="portrait"/>
          <w:pgMar w:bottom="2860.0799560546875" w:top="2169.609375" w:left="1583.9999389648438" w:right="788.51806640625" w:header="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12.719726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«Исполнитель» 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7.1200561523437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Генеральный директор 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ООО «СахаЭко» 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1.92016601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 В.И. Григорьев 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«Заказчик»</w:t>
      </w:r>
    </w:p>
    <w:sectPr>
      <w:type w:val="continuous"/>
      <w:pgSz w:h="16820" w:w="11900" w:orient="portrait"/>
      <w:pgMar w:bottom="2860.0799560546875" w:top="2169.609375" w:left="2220.7200622558594" w:right="2644.6173095703125" w:header="0" w:footer="720"/>
      <w:cols w:equalWidth="0" w:num="2">
        <w:col w:space="0" w:w="3520"/>
        <w:col w:space="0" w:w="3520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